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C5754" w14:textId="77777777" w:rsidR="008B1C42" w:rsidRPr="002F0C47" w:rsidRDefault="008B1C42">
      <w:pPr>
        <w:rPr>
          <w:b/>
          <w:sz w:val="36"/>
        </w:rPr>
      </w:pPr>
    </w:p>
    <w:tbl>
      <w:tblPr>
        <w:tblStyle w:val="Tabellenraster"/>
        <w:tblpPr w:leftFromText="141" w:rightFromText="141" w:vertAnchor="text" w:tblpXSpec="center" w:tblpY="1"/>
        <w:tblOverlap w:val="never"/>
        <w:tblW w:w="10661" w:type="dxa"/>
        <w:tblLook w:val="04A0" w:firstRow="1" w:lastRow="0" w:firstColumn="1" w:lastColumn="0" w:noHBand="0" w:noVBand="1"/>
      </w:tblPr>
      <w:tblGrid>
        <w:gridCol w:w="5463"/>
        <w:gridCol w:w="5198"/>
      </w:tblGrid>
      <w:tr w:rsidR="008B1C42" w14:paraId="4EB451D1" w14:textId="77777777" w:rsidTr="00FB6CEF">
        <w:trPr>
          <w:trHeight w:val="1570"/>
        </w:trPr>
        <w:tc>
          <w:tcPr>
            <w:tcW w:w="546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2FF25E1" w14:textId="77777777" w:rsidR="008B1C42" w:rsidRPr="008B1C42" w:rsidRDefault="008B1C42" w:rsidP="008B1C42">
            <w:pPr>
              <w:rPr>
                <w:rFonts w:ascii="Gisha" w:hAnsi="Gisha" w:cs="Gisha"/>
                <w:sz w:val="28"/>
              </w:rPr>
            </w:pPr>
            <w:r>
              <w:rPr>
                <w:rFonts w:ascii="Gisha" w:hAnsi="Gisha" w:cs="Gisha"/>
                <w:sz w:val="28"/>
              </w:rPr>
              <w:t xml:space="preserve">1. Wien und sein Umland sind </w:t>
            </w:r>
          </w:p>
        </w:tc>
        <w:tc>
          <w:tcPr>
            <w:tcW w:w="51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15D0607" w14:textId="77777777" w:rsidR="008B1C42" w:rsidRDefault="008B1C42" w:rsidP="008B1C42"/>
          <w:p w14:paraId="08BCF37E" w14:textId="77777777" w:rsidR="00FB6CEF" w:rsidRDefault="008B1C42" w:rsidP="008B1C42">
            <w:pPr>
              <w:rPr>
                <w:rFonts w:ascii="Gisha" w:hAnsi="Gisha" w:cs="Gisha"/>
                <w:sz w:val="28"/>
              </w:rPr>
            </w:pPr>
            <w:r>
              <w:rPr>
                <w:rFonts w:ascii="Gisha" w:hAnsi="Gisha" w:cs="Gisha"/>
                <w:sz w:val="28"/>
              </w:rPr>
              <w:t xml:space="preserve">    </w:t>
            </w:r>
          </w:p>
          <w:p w14:paraId="53D5DE0C" w14:textId="77777777" w:rsidR="008B1C42" w:rsidRPr="008B1C42" w:rsidRDefault="008B1C42" w:rsidP="008B1C42">
            <w:pPr>
              <w:rPr>
                <w:rFonts w:ascii="Gisha" w:hAnsi="Gisha" w:cs="Gisha"/>
                <w:sz w:val="28"/>
              </w:rPr>
            </w:pPr>
            <w:r>
              <w:rPr>
                <w:rFonts w:ascii="Gisha" w:hAnsi="Gisha" w:cs="Gisha"/>
                <w:sz w:val="28"/>
              </w:rPr>
              <w:t>fahren mit dem Auto</w:t>
            </w:r>
          </w:p>
        </w:tc>
      </w:tr>
      <w:tr w:rsidR="008B1C42" w14:paraId="452E2202" w14:textId="77777777" w:rsidTr="00FB6CEF">
        <w:trPr>
          <w:trHeight w:val="1570"/>
        </w:trPr>
        <w:tc>
          <w:tcPr>
            <w:tcW w:w="546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6B3A87F" w14:textId="77777777" w:rsidR="008B1C42" w:rsidRPr="008B1C42" w:rsidRDefault="008B1C42" w:rsidP="00B42B74">
            <w:pPr>
              <w:rPr>
                <w:rFonts w:ascii="Gisha" w:hAnsi="Gisha" w:cs="Gisha"/>
                <w:sz w:val="28"/>
                <w:szCs w:val="28"/>
              </w:rPr>
            </w:pPr>
            <w:r>
              <w:rPr>
                <w:rFonts w:ascii="Gisha" w:hAnsi="Gisha" w:cs="Gisha"/>
                <w:sz w:val="28"/>
                <w:szCs w:val="28"/>
              </w:rPr>
              <w:t>2. Fast 1</w:t>
            </w:r>
            <w:r w:rsidR="00B42B74">
              <w:rPr>
                <w:rFonts w:ascii="Gisha" w:hAnsi="Gisha" w:cs="Gisha"/>
                <w:sz w:val="28"/>
                <w:szCs w:val="28"/>
              </w:rPr>
              <w:t>60 000 Pendler und Pendleri</w:t>
            </w:r>
            <w:r>
              <w:rPr>
                <w:rFonts w:ascii="Gisha" w:hAnsi="Gisha" w:cs="Gisha"/>
                <w:sz w:val="28"/>
                <w:szCs w:val="28"/>
              </w:rPr>
              <w:t>nnen</w:t>
            </w:r>
            <w:r w:rsidR="00B42B74">
              <w:rPr>
                <w:rFonts w:ascii="Gisha" w:hAnsi="Gisha" w:cs="Gisha"/>
                <w:sz w:val="28"/>
                <w:szCs w:val="28"/>
              </w:rPr>
              <w:t xml:space="preserve"> </w:t>
            </w:r>
            <w:r>
              <w:rPr>
                <w:rFonts w:ascii="Gisha" w:hAnsi="Gisha" w:cs="Gisha"/>
                <w:sz w:val="28"/>
                <w:szCs w:val="28"/>
              </w:rPr>
              <w:t>aus den Umlandgemeinden</w:t>
            </w:r>
          </w:p>
        </w:tc>
        <w:tc>
          <w:tcPr>
            <w:tcW w:w="51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5540DB7" w14:textId="77777777" w:rsidR="008B1C42" w:rsidRDefault="008B1C42" w:rsidP="008B1C42">
            <w:pPr>
              <w:rPr>
                <w:rFonts w:ascii="Gisha" w:hAnsi="Gisha" w:cs="Gisha"/>
                <w:sz w:val="28"/>
                <w:szCs w:val="28"/>
              </w:rPr>
            </w:pPr>
          </w:p>
          <w:p w14:paraId="649F0FCD" w14:textId="77777777" w:rsidR="008B1C42" w:rsidRPr="008B1C42" w:rsidRDefault="00FB6CEF" w:rsidP="00FB6CEF">
            <w:pPr>
              <w:rPr>
                <w:rFonts w:ascii="Gisha" w:hAnsi="Gisha" w:cs="Gisha"/>
                <w:sz w:val="28"/>
                <w:szCs w:val="28"/>
              </w:rPr>
            </w:pPr>
            <w:r>
              <w:rPr>
                <w:rFonts w:ascii="Gisha" w:hAnsi="Gisha" w:cs="Gisha"/>
                <w:sz w:val="28"/>
                <w:szCs w:val="28"/>
              </w:rPr>
              <w:t xml:space="preserve">Staus und Unfällen auf den </w:t>
            </w:r>
            <w:r w:rsidR="008B1C42">
              <w:rPr>
                <w:rFonts w:ascii="Gisha" w:hAnsi="Gisha" w:cs="Gisha"/>
                <w:sz w:val="28"/>
                <w:szCs w:val="28"/>
              </w:rPr>
              <w:t>Stadt</w:t>
            </w:r>
            <w:r>
              <w:rPr>
                <w:rFonts w:ascii="Gisha" w:hAnsi="Gisha" w:cs="Gisha"/>
                <w:sz w:val="28"/>
                <w:szCs w:val="28"/>
              </w:rPr>
              <w:t xml:space="preserve">- </w:t>
            </w:r>
            <w:r w:rsidR="008B1C42">
              <w:rPr>
                <w:rFonts w:ascii="Gisha" w:hAnsi="Gisha" w:cs="Gisha"/>
                <w:sz w:val="28"/>
                <w:szCs w:val="28"/>
              </w:rPr>
              <w:t>autobahnen und im innerstädtischen Verkehr.</w:t>
            </w:r>
          </w:p>
        </w:tc>
      </w:tr>
      <w:tr w:rsidR="008B1C42" w14:paraId="3455D3D3" w14:textId="77777777" w:rsidTr="00FB6CEF">
        <w:trPr>
          <w:trHeight w:val="1570"/>
        </w:trPr>
        <w:tc>
          <w:tcPr>
            <w:tcW w:w="546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5DB8E35" w14:textId="77777777" w:rsidR="008B1C42" w:rsidRPr="008B1C42" w:rsidRDefault="008B1C42" w:rsidP="00B42B74">
            <w:pPr>
              <w:rPr>
                <w:rFonts w:ascii="Gisha" w:hAnsi="Gisha" w:cs="Gisha"/>
                <w:sz w:val="28"/>
                <w:szCs w:val="28"/>
              </w:rPr>
            </w:pPr>
            <w:r>
              <w:rPr>
                <w:rFonts w:ascii="Gisha" w:hAnsi="Gisha" w:cs="Gisha"/>
                <w:sz w:val="28"/>
                <w:szCs w:val="28"/>
              </w:rPr>
              <w:t xml:space="preserve">3. Viele Pendlerinnen und Pendler     </w:t>
            </w:r>
            <w:r w:rsidR="00B42B74">
              <w:rPr>
                <w:rFonts w:ascii="Gisha" w:hAnsi="Gisha" w:cs="Gisha"/>
                <w:sz w:val="28"/>
                <w:szCs w:val="28"/>
              </w:rPr>
              <w:t xml:space="preserve">                         </w:t>
            </w:r>
            <w:r>
              <w:rPr>
                <w:rFonts w:ascii="Gisha" w:hAnsi="Gisha" w:cs="Gisha"/>
                <w:sz w:val="28"/>
                <w:szCs w:val="28"/>
              </w:rPr>
              <w:t xml:space="preserve">                                                   </w:t>
            </w:r>
            <w:r w:rsidR="00B42B74">
              <w:rPr>
                <w:rFonts w:ascii="Gisha" w:hAnsi="Gisha" w:cs="Gisha"/>
                <w:sz w:val="28"/>
                <w:szCs w:val="28"/>
              </w:rPr>
              <w:t xml:space="preserve">                   </w:t>
            </w:r>
            <w:r>
              <w:rPr>
                <w:rFonts w:ascii="Gisha" w:hAnsi="Gisha" w:cs="Gisha"/>
                <w:sz w:val="28"/>
                <w:szCs w:val="28"/>
              </w:rPr>
              <w:t>benützen die Bahn, sehr viele jedoch</w:t>
            </w:r>
          </w:p>
        </w:tc>
        <w:tc>
          <w:tcPr>
            <w:tcW w:w="51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2EB34D0" w14:textId="77777777" w:rsidR="008B1C42" w:rsidRPr="008B1C42" w:rsidRDefault="00FB6CEF" w:rsidP="00FB6CEF">
            <w:pPr>
              <w:rPr>
                <w:rFonts w:ascii="Gisha" w:hAnsi="Gisha" w:cs="Gisha"/>
                <w:sz w:val="28"/>
                <w:szCs w:val="28"/>
              </w:rPr>
            </w:pPr>
            <w:r>
              <w:rPr>
                <w:rFonts w:ascii="Gisha" w:hAnsi="Gisha" w:cs="Gisha"/>
                <w:sz w:val="28"/>
                <w:szCs w:val="28"/>
              </w:rPr>
              <w:t>d</w:t>
            </w:r>
            <w:r w:rsidR="00B42B74">
              <w:rPr>
                <w:rFonts w:ascii="Gisha" w:hAnsi="Gisha" w:cs="Gisha"/>
                <w:sz w:val="28"/>
                <w:szCs w:val="28"/>
              </w:rPr>
              <w:t xml:space="preserve">urch verschiedene Maßnahmen die Verkehrssituation zu verbessern. </w:t>
            </w:r>
          </w:p>
        </w:tc>
      </w:tr>
      <w:tr w:rsidR="008B1C42" w14:paraId="783E0836" w14:textId="77777777" w:rsidTr="00FB6CEF">
        <w:trPr>
          <w:trHeight w:val="1570"/>
        </w:trPr>
        <w:tc>
          <w:tcPr>
            <w:tcW w:w="546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BAC0B56" w14:textId="77777777" w:rsidR="008B1C42" w:rsidRPr="008B1C42" w:rsidRDefault="008B1C42" w:rsidP="008B1C42">
            <w:pPr>
              <w:rPr>
                <w:rFonts w:ascii="Gisha" w:hAnsi="Gisha" w:cs="Gisha"/>
                <w:sz w:val="28"/>
                <w:szCs w:val="28"/>
              </w:rPr>
            </w:pPr>
            <w:r>
              <w:rPr>
                <w:rFonts w:ascii="Gisha" w:hAnsi="Gisha" w:cs="Gisha"/>
                <w:sz w:val="28"/>
                <w:szCs w:val="28"/>
              </w:rPr>
              <w:t>4. Tagtäglich kommt es zu</w:t>
            </w:r>
          </w:p>
        </w:tc>
        <w:tc>
          <w:tcPr>
            <w:tcW w:w="51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23BB93B" w14:textId="77777777" w:rsidR="008B1C42" w:rsidRPr="008B1C42" w:rsidRDefault="008B1C42" w:rsidP="008B1C42">
            <w:pPr>
              <w:rPr>
                <w:rFonts w:ascii="Gisha" w:hAnsi="Gisha" w:cs="Gisha"/>
                <w:sz w:val="28"/>
                <w:szCs w:val="28"/>
              </w:rPr>
            </w:pPr>
            <w:r w:rsidRPr="008B1C42">
              <w:rPr>
                <w:rFonts w:ascii="Gisha" w:hAnsi="Gisha" w:cs="Gisha"/>
                <w:sz w:val="28"/>
                <w:szCs w:val="28"/>
              </w:rPr>
              <w:t>der größte Ballungsraum Österreichs.</w:t>
            </w:r>
          </w:p>
        </w:tc>
      </w:tr>
      <w:tr w:rsidR="008B1C42" w14:paraId="5729DBC3" w14:textId="77777777" w:rsidTr="00FB6CEF">
        <w:trPr>
          <w:trHeight w:val="1570"/>
        </w:trPr>
        <w:tc>
          <w:tcPr>
            <w:tcW w:w="546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ECE0283" w14:textId="77777777" w:rsidR="008B1C42" w:rsidRDefault="008B1C42" w:rsidP="008B1C42">
            <w:pPr>
              <w:rPr>
                <w:rFonts w:ascii="Gisha" w:hAnsi="Gisha" w:cs="Gisha"/>
                <w:sz w:val="28"/>
                <w:szCs w:val="28"/>
              </w:rPr>
            </w:pPr>
          </w:p>
          <w:p w14:paraId="40436861" w14:textId="77777777" w:rsidR="008B1C42" w:rsidRPr="008B1C42" w:rsidRDefault="008B1C42" w:rsidP="008B1C42">
            <w:pPr>
              <w:rPr>
                <w:rFonts w:ascii="Gisha" w:hAnsi="Gisha" w:cs="Gisha"/>
                <w:sz w:val="28"/>
                <w:szCs w:val="28"/>
              </w:rPr>
            </w:pPr>
            <w:r>
              <w:rPr>
                <w:rFonts w:ascii="Gisha" w:hAnsi="Gisha" w:cs="Gisha"/>
                <w:sz w:val="28"/>
                <w:szCs w:val="28"/>
              </w:rPr>
              <w:t xml:space="preserve">5. </w:t>
            </w:r>
            <w:r w:rsidR="00B42B74">
              <w:rPr>
                <w:rFonts w:ascii="Gisha" w:hAnsi="Gisha" w:cs="Gisha"/>
                <w:sz w:val="28"/>
                <w:szCs w:val="28"/>
              </w:rPr>
              <w:t xml:space="preserve">Die Politikerinnen und Politiker  versuchen </w:t>
            </w:r>
          </w:p>
        </w:tc>
        <w:tc>
          <w:tcPr>
            <w:tcW w:w="51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50836C3" w14:textId="77777777" w:rsidR="008B1C42" w:rsidRPr="008B1C42" w:rsidRDefault="008B1C42" w:rsidP="008B1C42">
            <w:pPr>
              <w:rPr>
                <w:rFonts w:ascii="Gisha" w:hAnsi="Gisha" w:cs="Gisha"/>
                <w:sz w:val="28"/>
                <w:szCs w:val="28"/>
              </w:rPr>
            </w:pPr>
            <w:r>
              <w:rPr>
                <w:rFonts w:ascii="Gisha" w:hAnsi="Gisha" w:cs="Gisha"/>
                <w:sz w:val="28"/>
                <w:szCs w:val="28"/>
              </w:rPr>
              <w:t>fahren täglich nach Wien zur Arbeit.</w:t>
            </w:r>
          </w:p>
        </w:tc>
      </w:tr>
      <w:tr w:rsidR="008B1C42" w14:paraId="3615AC26" w14:textId="77777777" w:rsidTr="00FB6CEF">
        <w:trPr>
          <w:trHeight w:val="1570"/>
        </w:trPr>
        <w:tc>
          <w:tcPr>
            <w:tcW w:w="546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BE0AAAB" w14:textId="77777777" w:rsidR="008B1C42" w:rsidRDefault="008B1C42" w:rsidP="008B1C42">
            <w:pPr>
              <w:rPr>
                <w:rFonts w:ascii="Gisha" w:hAnsi="Gisha" w:cs="Gisha"/>
                <w:sz w:val="28"/>
                <w:szCs w:val="28"/>
              </w:rPr>
            </w:pPr>
          </w:p>
          <w:p w14:paraId="7500525C" w14:textId="77777777" w:rsidR="00B42B74" w:rsidRPr="008B1C42" w:rsidRDefault="00B42B74" w:rsidP="00FB6CEF">
            <w:pPr>
              <w:rPr>
                <w:rFonts w:ascii="Gisha" w:hAnsi="Gisha" w:cs="Gisha"/>
                <w:sz w:val="28"/>
                <w:szCs w:val="28"/>
              </w:rPr>
            </w:pPr>
            <w:r>
              <w:rPr>
                <w:rFonts w:ascii="Gisha" w:hAnsi="Gisha" w:cs="Gisha"/>
                <w:sz w:val="28"/>
                <w:szCs w:val="28"/>
              </w:rPr>
              <w:t>6. Maßnahmen zur Verbesserung der Verkehrssituation in Wien sind folgende:</w:t>
            </w:r>
          </w:p>
        </w:tc>
        <w:tc>
          <w:tcPr>
            <w:tcW w:w="51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8649786" w14:textId="77777777" w:rsidR="008B1C42" w:rsidRPr="00B42B74" w:rsidRDefault="00B42B74" w:rsidP="008B1C42">
            <w:pPr>
              <w:rPr>
                <w:rFonts w:ascii="Gisha" w:hAnsi="Gisha" w:cs="Gisha"/>
                <w:sz w:val="28"/>
                <w:szCs w:val="28"/>
              </w:rPr>
            </w:pPr>
            <w:r>
              <w:rPr>
                <w:rFonts w:ascii="Gisha" w:hAnsi="Gisha" w:cs="Gisha"/>
                <w:sz w:val="28"/>
                <w:szCs w:val="28"/>
              </w:rPr>
              <w:t>Schnellbahnen, Busse, Straßenbahnen und U-Bahnen</w:t>
            </w:r>
          </w:p>
        </w:tc>
      </w:tr>
      <w:tr w:rsidR="00B42B74" w14:paraId="3E9E0792" w14:textId="77777777" w:rsidTr="00FB6CEF">
        <w:trPr>
          <w:trHeight w:val="1570"/>
        </w:trPr>
        <w:tc>
          <w:tcPr>
            <w:tcW w:w="546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879F7AE" w14:textId="77777777" w:rsidR="008B1C42" w:rsidRPr="00B42B74" w:rsidRDefault="008B1C42" w:rsidP="008B1C42">
            <w:pPr>
              <w:rPr>
                <w:rFonts w:ascii="Gisha" w:hAnsi="Gisha" w:cs="Gisha"/>
                <w:sz w:val="28"/>
              </w:rPr>
            </w:pPr>
          </w:p>
          <w:p w14:paraId="7A1FD228" w14:textId="77777777" w:rsidR="00B42B74" w:rsidRPr="00B42B74" w:rsidRDefault="00B42B74" w:rsidP="008B1C42">
            <w:pPr>
              <w:rPr>
                <w:rFonts w:ascii="Gisha" w:hAnsi="Gisha" w:cs="Gisha"/>
                <w:sz w:val="28"/>
              </w:rPr>
            </w:pPr>
            <w:r w:rsidRPr="00B42B74">
              <w:rPr>
                <w:rFonts w:ascii="Gisha" w:hAnsi="Gisha" w:cs="Gisha"/>
                <w:sz w:val="28"/>
              </w:rPr>
              <w:t xml:space="preserve">7. </w:t>
            </w:r>
            <w:r>
              <w:rPr>
                <w:rFonts w:ascii="Gisha" w:hAnsi="Gisha" w:cs="Gisha"/>
                <w:sz w:val="28"/>
              </w:rPr>
              <w:t>Zu den öffentlichen Verkehrsmitteln zählen:</w:t>
            </w:r>
          </w:p>
        </w:tc>
        <w:tc>
          <w:tcPr>
            <w:tcW w:w="51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1CE43CA" w14:textId="77777777" w:rsidR="008B1C42" w:rsidRPr="00B42B74" w:rsidRDefault="008B1C42" w:rsidP="008B1C42">
            <w:pPr>
              <w:rPr>
                <w:rFonts w:ascii="Gisha" w:hAnsi="Gisha" w:cs="Gisha"/>
              </w:rPr>
            </w:pPr>
          </w:p>
          <w:p w14:paraId="510B6E94" w14:textId="77777777" w:rsidR="00B42B74" w:rsidRPr="00B42B74" w:rsidRDefault="00B42B74" w:rsidP="00B42B74">
            <w:pPr>
              <w:rPr>
                <w:rFonts w:ascii="Gisha" w:hAnsi="Gisha" w:cs="Gisha"/>
              </w:rPr>
            </w:pPr>
            <w:r w:rsidRPr="00B42B74">
              <w:rPr>
                <w:rFonts w:ascii="Gisha" w:hAnsi="Gisha" w:cs="Gisha"/>
                <w:sz w:val="28"/>
              </w:rPr>
              <w:t>U-</w:t>
            </w:r>
            <w:r>
              <w:rPr>
                <w:rFonts w:ascii="Gisha" w:hAnsi="Gisha" w:cs="Gisha"/>
                <w:sz w:val="28"/>
              </w:rPr>
              <w:t xml:space="preserve">Bahnnetz wird ausgebaut, neue Park-and-Ride-Anlagen werden errichtet, günstige Monats-und Jahreskarten für die öffentlichen Verkehrsmittel, </w:t>
            </w:r>
          </w:p>
        </w:tc>
      </w:tr>
      <w:tr w:rsidR="00B42B74" w14:paraId="3358540F" w14:textId="77777777" w:rsidTr="00FB6CEF">
        <w:trPr>
          <w:trHeight w:val="1570"/>
        </w:trPr>
        <w:tc>
          <w:tcPr>
            <w:tcW w:w="546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9543C8" w14:textId="77777777" w:rsidR="008B1C42" w:rsidRPr="00B42B74" w:rsidRDefault="008B1C42" w:rsidP="008B1C42">
            <w:pPr>
              <w:rPr>
                <w:rFonts w:ascii="Gisha" w:hAnsi="Gisha" w:cs="Gisha"/>
                <w:sz w:val="28"/>
                <w:szCs w:val="28"/>
              </w:rPr>
            </w:pPr>
          </w:p>
          <w:p w14:paraId="2C561E08" w14:textId="77777777" w:rsidR="00B42B74" w:rsidRPr="00B42B74" w:rsidRDefault="00B42B74" w:rsidP="00B42B74">
            <w:pPr>
              <w:rPr>
                <w:rFonts w:ascii="Gisha" w:hAnsi="Gisha" w:cs="Gisha"/>
                <w:sz w:val="28"/>
                <w:szCs w:val="28"/>
              </w:rPr>
            </w:pPr>
            <w:r w:rsidRPr="00B42B74">
              <w:rPr>
                <w:rFonts w:ascii="Gisha" w:hAnsi="Gisha" w:cs="Gisha"/>
                <w:sz w:val="28"/>
                <w:szCs w:val="28"/>
              </w:rPr>
              <w:t xml:space="preserve">8. Durch das Fahren mit dem Auto, kann es zu  </w:t>
            </w:r>
          </w:p>
        </w:tc>
        <w:tc>
          <w:tcPr>
            <w:tcW w:w="51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ECAF298" w14:textId="77777777" w:rsidR="00FB6CEF" w:rsidRDefault="00FB6CEF" w:rsidP="008B1C42">
            <w:pPr>
              <w:rPr>
                <w:rFonts w:ascii="Gisha" w:hAnsi="Gisha" w:cs="Gisha"/>
                <w:sz w:val="28"/>
                <w:szCs w:val="28"/>
              </w:rPr>
            </w:pPr>
          </w:p>
          <w:p w14:paraId="4AC99B51" w14:textId="77777777" w:rsidR="00B42B74" w:rsidRPr="00B42B74" w:rsidRDefault="00B42B74" w:rsidP="008B1C42">
            <w:pPr>
              <w:rPr>
                <w:rFonts w:ascii="Gisha" w:hAnsi="Gisha" w:cs="Gisha"/>
                <w:sz w:val="28"/>
                <w:szCs w:val="28"/>
              </w:rPr>
            </w:pPr>
            <w:r w:rsidRPr="00B42B74">
              <w:rPr>
                <w:rFonts w:ascii="Gisha" w:hAnsi="Gisha" w:cs="Gisha"/>
                <w:sz w:val="28"/>
                <w:szCs w:val="28"/>
              </w:rPr>
              <w:t>Staus, Umweltbelastung durch Schadstoffaustoß</w:t>
            </w:r>
            <w:r w:rsidR="00FB6CEF">
              <w:rPr>
                <w:rFonts w:ascii="Gisha" w:hAnsi="Gisha" w:cs="Gisha"/>
                <w:sz w:val="28"/>
                <w:szCs w:val="28"/>
              </w:rPr>
              <w:t>,</w:t>
            </w:r>
            <w:r w:rsidRPr="00B42B74">
              <w:rPr>
                <w:rFonts w:ascii="Gisha" w:hAnsi="Gisha" w:cs="Gisha"/>
                <w:sz w:val="28"/>
                <w:szCs w:val="28"/>
              </w:rPr>
              <w:t xml:space="preserve"> sowie zur Parkplatzmangel kommen. </w:t>
            </w:r>
          </w:p>
        </w:tc>
      </w:tr>
    </w:tbl>
    <w:p w14:paraId="5E9D90EC" w14:textId="77777777" w:rsidR="00FC2ADC" w:rsidRDefault="00BD160F"/>
    <w:sectPr w:rsidR="00FC2A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42"/>
    <w:rsid w:val="002F0C47"/>
    <w:rsid w:val="00622CF6"/>
    <w:rsid w:val="008B1C42"/>
    <w:rsid w:val="00A826F2"/>
    <w:rsid w:val="00B42B74"/>
    <w:rsid w:val="00BD160F"/>
    <w:rsid w:val="00E92562"/>
    <w:rsid w:val="00F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6E04"/>
  <w15:chartTrackingRefBased/>
  <w15:docId w15:val="{39208B31-5B40-4022-BF9C-C0636CA9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0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Gabriele Plaschke</cp:lastModifiedBy>
  <cp:revision>2</cp:revision>
  <cp:lastPrinted>2020-03-04T09:12:00Z</cp:lastPrinted>
  <dcterms:created xsi:type="dcterms:W3CDTF">2020-04-20T03:50:00Z</dcterms:created>
  <dcterms:modified xsi:type="dcterms:W3CDTF">2020-04-20T03:50:00Z</dcterms:modified>
</cp:coreProperties>
</file>